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72" w:rsidRDefault="004F5F5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72" w:rsidRPr="004F5F5D" w:rsidRDefault="004F5F5D">
      <w:pPr>
        <w:spacing w:after="0"/>
        <w:rPr>
          <w:lang w:val="ru-RU"/>
        </w:rPr>
      </w:pPr>
      <w:r w:rsidRPr="004F5F5D">
        <w:rPr>
          <w:b/>
          <w:color w:val="000000"/>
          <w:sz w:val="28"/>
          <w:lang w:val="ru-RU"/>
        </w:rPr>
        <w:t xml:space="preserve">Об утверждении перечня гарантированного объема бесплатной медицинской помощи и признании </w:t>
      </w:r>
      <w:proofErr w:type="gramStart"/>
      <w:r w:rsidRPr="004F5F5D">
        <w:rPr>
          <w:b/>
          <w:color w:val="000000"/>
          <w:sz w:val="28"/>
          <w:lang w:val="ru-RU"/>
        </w:rPr>
        <w:t>утратившими</w:t>
      </w:r>
      <w:proofErr w:type="gramEnd"/>
      <w:r w:rsidRPr="004F5F5D">
        <w:rPr>
          <w:b/>
          <w:color w:val="000000"/>
          <w:sz w:val="28"/>
          <w:lang w:val="ru-RU"/>
        </w:rPr>
        <w:t xml:space="preserve"> силу некоторых решений Правительства Республики Казахстан</w:t>
      </w:r>
    </w:p>
    <w:p w:rsidR="006F4872" w:rsidRPr="004F5F5D" w:rsidRDefault="004F5F5D">
      <w:pPr>
        <w:spacing w:after="0"/>
        <w:jc w:val="both"/>
        <w:rPr>
          <w:lang w:val="ru-RU"/>
        </w:rPr>
      </w:pPr>
      <w:r w:rsidRPr="004F5F5D">
        <w:rPr>
          <w:color w:val="000000"/>
          <w:sz w:val="28"/>
          <w:lang w:val="ru-RU"/>
        </w:rPr>
        <w:t>Постановление Правительства Республики Казахстан от 16 октября 2020 года № 672.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1" w:name="z4"/>
      <w:r w:rsidRPr="004F5F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В соответствии с пунктом 1 статьи 196 Кодекса Республики Казахстан от 7 июля 2020 года "О здоровье народа и системе здравоохранения" Правительство Республики Казахстан ПОСТАНОВЛЯЕТ: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2" w:name="z5"/>
      <w:bookmarkEnd w:id="1"/>
      <w:r w:rsidRPr="004F5F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1. Утвердить прилагаемый перечень гарантированного объема бесплатной медицинской помощи.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3" w:name="z6"/>
      <w:bookmarkEnd w:id="2"/>
      <w:r w:rsidRPr="004F5F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2. Признать утратившими силу некоторые решения Правительства Республики Казахстан согласно приложению к настоящему постановлению.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3. Министерству здравоохранения Республики Казахстан, акимам областей, городов Нур-Султана, Алматы и Шымкента принять необходимые меры, вытекающие из настоящего постановления.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августа 2020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8"/>
        <w:gridCol w:w="15"/>
        <w:gridCol w:w="3455"/>
        <w:gridCol w:w="289"/>
      </w:tblGrid>
      <w:tr w:rsidR="006F4872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6F4872" w:rsidRDefault="004F5F5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F5F5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</w:p>
          <w:p w:rsidR="006F4872" w:rsidRDefault="006F4872">
            <w:pPr>
              <w:spacing w:after="20"/>
              <w:ind w:left="20"/>
              <w:jc w:val="both"/>
            </w:pPr>
          </w:p>
          <w:p w:rsidR="006F4872" w:rsidRDefault="006F4872">
            <w:pPr>
              <w:spacing w:after="0"/>
            </w:pPr>
          </w:p>
          <w:p w:rsidR="006F4872" w:rsidRDefault="004F5F5D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872" w:rsidRDefault="004F5F5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  <w:tr w:rsidR="006F4872" w:rsidRPr="004F5F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872" w:rsidRDefault="004F5F5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872" w:rsidRPr="004F5F5D" w:rsidRDefault="004F5F5D">
            <w:pPr>
              <w:spacing w:after="0"/>
              <w:jc w:val="center"/>
              <w:rPr>
                <w:lang w:val="ru-RU"/>
              </w:rPr>
            </w:pPr>
            <w:r w:rsidRPr="004F5F5D">
              <w:rPr>
                <w:color w:val="000000"/>
                <w:sz w:val="20"/>
                <w:lang w:val="ru-RU"/>
              </w:rPr>
              <w:t>Утвержден</w:t>
            </w:r>
            <w:r w:rsidRPr="004F5F5D">
              <w:rPr>
                <w:lang w:val="ru-RU"/>
              </w:rPr>
              <w:br/>
            </w:r>
            <w:r w:rsidRPr="004F5F5D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4F5F5D">
              <w:rPr>
                <w:lang w:val="ru-RU"/>
              </w:rPr>
              <w:br/>
            </w:r>
            <w:r w:rsidRPr="004F5F5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F5F5D">
              <w:rPr>
                <w:lang w:val="ru-RU"/>
              </w:rPr>
              <w:br/>
            </w:r>
            <w:r w:rsidRPr="004F5F5D">
              <w:rPr>
                <w:color w:val="000000"/>
                <w:sz w:val="20"/>
                <w:lang w:val="ru-RU"/>
              </w:rPr>
              <w:t>от 16 октября 2020 года № 672</w:t>
            </w:r>
          </w:p>
        </w:tc>
      </w:tr>
    </w:tbl>
    <w:p w:rsidR="006F4872" w:rsidRPr="004F5F5D" w:rsidRDefault="004F5F5D">
      <w:pPr>
        <w:spacing w:after="0"/>
        <w:rPr>
          <w:lang w:val="ru-RU"/>
        </w:rPr>
      </w:pPr>
      <w:bookmarkStart w:id="6" w:name="z11"/>
      <w:r w:rsidRPr="004F5F5D">
        <w:rPr>
          <w:b/>
          <w:color w:val="000000"/>
          <w:lang w:val="ru-RU"/>
        </w:rPr>
        <w:t xml:space="preserve"> Перечень гарантированного объема бесплатной медицинской помощи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В гарантированный объем бесплатной медицинской помощи входят: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1. Скорая медицинская помощь в порядке, определяемом уполномоченным органом.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2. Скорая медицинская помощь с привлечением медицинской авиации, оказываемая: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1) при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2) при необходимости доставки специалистов вторичного и третичного уровней оказания медицинской помощи к месту назначения;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lastRenderedPageBreak/>
        <w:t>     </w:t>
      </w:r>
      <w:r w:rsidRPr="004F5F5D">
        <w:rPr>
          <w:color w:val="000000"/>
          <w:sz w:val="28"/>
          <w:lang w:val="ru-RU"/>
        </w:rPr>
        <w:t xml:space="preserve"> 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4) для транспортировки органов (частей органов) и (или) тканей (частей ткани) для последующей трансплантации в соответствующую медицинскую организацию.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3. Первичная медико-санитарная помощь (далее – ПМСП), в том числе: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1) диагностика, лечение и управление наиболее распространенными заболеваниями;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2) профилактические осмотры целевых групп населения (детей, взрослых);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3) раннее выявление и мониторинг поведенческих факторов риска заболеваний и обучение навыкам снижения выявленных факторов риска;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4) иммунизация;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5) формирование и пропаганда здорового образа жизни;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6) мероприятия по охране репродуктивного здоровья;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7) наблюдение за беременными и наблюдение за родильницами в послеродовом периоде;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8) санитарно-противоэпидемические и санитарно-профилактические мероприятия в очагах инфекционных заболеваний.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4. Специализированная медицинская помощь в амбулаторных условиях в порядке, определяемом уполномоченным органом: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1) профилактика и диагностика ВИЧ-инфекции и туберкулеза;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2) услуги при травмах, отравлениях или других неотложных состояниях, в том числе услуги мобильной бригады при заболеваниях, вызывающих ухудшение эпидемиологической ситуации в стране и в случаях подозрения на них для лиц, не являющихся потребителями услуг в системе обязательного социального медицинского страхования (далее – ОСМС);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3) диагностика и лечение при социально значимых заболеваниях по перечню, определяемому уполномоченным органом;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4) диагностика и лечение при хронических заболеваниях, подлежащих динамическому наблюдению, по перечню и в порядке, определяемым уполномоченным органом.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5. Специализированная медицинская помощь в стационарозамещающих условиях в порядке, определяемом уполномоченным органом: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1) лечение при социально значимых заболеваниях по перечню, определяемому уполномоченным органом;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lastRenderedPageBreak/>
        <w:t>     </w:t>
      </w:r>
      <w:r w:rsidRPr="004F5F5D">
        <w:rPr>
          <w:color w:val="000000"/>
          <w:sz w:val="28"/>
          <w:lang w:val="ru-RU"/>
        </w:rPr>
        <w:t xml:space="preserve"> 2) услуги стационара на дому при заболеваниях, вызывающих ухудшение эпидемиологической ситуации в стране и в случаях подозрения на них для лиц, не являющихся потребителями услуг в системе ОСМС;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3) лечение при хронических заболеваниях, подлежащих динамическому наблюдению, по перечню и в порядке, определяемым уполномоченным органом.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6. Специализированная медицинская помощь в стационарных условиях, оказываемая: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1) при изоляции лиц, находившихся в контакте с больным инфекционным или паразитарным заболеванием, представляющим опасность для окружающих, а также бактерионосителей, вирусоносителей и лиц с подозрением на инфекционное или паразитарное заболевание, представляющее опасность для окружающих, по перечню, определяемому уполномоченным органом;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2) при лечении инфекционных, паразитарных заболеваний и заболеваний, представляющих опасность для окружающих, по перечню, определяемому уполномоченным органом;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3) в экстренной форме для лиц, не являющихся потребителями услуг в системе ОСМС, в том числе проведение лечебно-диагностических мероприятий в приемном отделении круглосуточного стационара, по перечню, определяемому уполномоченным органом;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4) в плановой форме по перечню заболеваний, утвержденному уполномоченным органом.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7. Медицинская реабилитация: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1) при лечении основного заболевания;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2) больных туберкулезом.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8. Паллиативная медицинская помощь по перечню заболеваний, определяемому уполномоченным органом.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9. Обеспечение препаратами крови и ее компонентами при наличии медицинских показаний при оказании специализированной медицинской помощи в стационарозамещающих и стационарных условиях в соответствии с номенклатурой крови, ее компонентов и препаратов крови, определяемой уполномоченным органом.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10. Патологоанатомическая диагностика при оказании специализированной медицинской помощи в амбулаторных, стационарозамещающих и стационарных условиях.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11. Подготовка посмертного донора к изъятию органов (частей органов) и (или) тканей (частей ткани), изъятие, консервация, заготовка, хранение, транспортировка органов (частей органов) и (или) тканей (частей ткани).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lastRenderedPageBreak/>
        <w:t>     </w:t>
      </w:r>
      <w:r w:rsidRPr="004F5F5D">
        <w:rPr>
          <w:color w:val="000000"/>
          <w:sz w:val="28"/>
          <w:lang w:val="ru-RU"/>
        </w:rPr>
        <w:t xml:space="preserve"> 12. Направление граждан Республики Казахстан на лечение за рубеж и (или) привлечение зарубежных специалистов для проведения лечения в отечественных медицинских организациях по перечню заболеваний, определяемому уполномоченным органом.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13. Обеспечение лекарственными средствами, медицинскими изделиями, специализированными лечебными продуктами, иммунобиологическими лекарственными препаратами при оказании: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1) скорой помощи, а также специализированной помощи, в том числе высокотехнологичных медицинских услуг, в стационарных и стационарозамещающих условиях в соответствии с лекарственными формулярами организаций здравоохранения;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2) ПМСП в соответствии с перечнем заболеваний, против которых проводятся профилактические прививки;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3) ПМСП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и медицинских изделий для бесплатного и (или) льготного обеспечения отдельных категорий граждан Республики Казахстан с определенными заболеваниями (состояниями).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9"/>
        <w:gridCol w:w="3828"/>
      </w:tblGrid>
      <w:tr w:rsidR="006F4872" w:rsidRPr="004F5F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6F4872" w:rsidRPr="004F5F5D" w:rsidRDefault="004F5F5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872" w:rsidRPr="004F5F5D" w:rsidRDefault="006F4872">
            <w:pPr>
              <w:rPr>
                <w:lang w:val="ru-RU"/>
              </w:rPr>
            </w:pPr>
          </w:p>
        </w:tc>
      </w:tr>
      <w:tr w:rsidR="006F487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872" w:rsidRPr="004F5F5D" w:rsidRDefault="004F5F5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872" w:rsidRDefault="004F5F5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постановлению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16 </w:t>
            </w:r>
            <w:proofErr w:type="spellStart"/>
            <w:r>
              <w:rPr>
                <w:color w:val="000000"/>
                <w:sz w:val="20"/>
              </w:rPr>
              <w:t>октября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672</w:t>
            </w:r>
          </w:p>
        </w:tc>
      </w:tr>
    </w:tbl>
    <w:p w:rsidR="006F4872" w:rsidRPr="004F5F5D" w:rsidRDefault="004F5F5D">
      <w:pPr>
        <w:spacing w:after="0"/>
        <w:rPr>
          <w:lang w:val="ru-RU"/>
        </w:rPr>
      </w:pPr>
      <w:bookmarkStart w:id="49" w:name="z55"/>
      <w:r>
        <w:rPr>
          <w:b/>
          <w:color w:val="000000"/>
        </w:rPr>
        <w:t xml:space="preserve"> </w:t>
      </w:r>
      <w:r w:rsidRPr="004F5F5D">
        <w:rPr>
          <w:b/>
          <w:color w:val="000000"/>
          <w:lang w:val="ru-RU"/>
        </w:rPr>
        <w:t>Перечень утративших силу некоторых решений Правительства Республики Казахстан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50" w:name="z56"/>
      <w:bookmarkEnd w:id="49"/>
      <w:r w:rsidRPr="004F5F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1.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2009 г., № 59, ст. 529).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51" w:name="z57"/>
      <w:bookmarkEnd w:id="50"/>
      <w:r w:rsidRPr="004F5F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2. Постановление Правительства Республики Казахстан от 15 декабря 2010 года № 1363 "О внесении дополнений в постановление Правительства Республики Казахстан от 15 декабря 2009 года № 2136" (САПП Республики Казахстан, 2011 г., № 5, ст. 66).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52" w:name="z58"/>
      <w:bookmarkEnd w:id="51"/>
      <w:r w:rsidRPr="004F5F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3. Постановление Правительства Республики Казахстан от 27 января 2014 года № 29 "О внесении изменения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2014 г., № 3, ст. 23).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53" w:name="z59"/>
      <w:bookmarkEnd w:id="52"/>
      <w:r w:rsidRPr="004F5F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4. Постановление Правительства Республики Казахстан от 20 июня 2019 года № 420 "О внесении изменения в постановление Правительства Республики </w:t>
      </w:r>
      <w:r w:rsidRPr="004F5F5D">
        <w:rPr>
          <w:color w:val="000000"/>
          <w:sz w:val="28"/>
          <w:lang w:val="ru-RU"/>
        </w:rPr>
        <w:lastRenderedPageBreak/>
        <w:t>Казахстан от 15 декабря 2009 года № 2136 "Об утверждении перечня гарантированного объема бесплатной медицинской помощи" (САПП Республики Казахстан, 2019 г., № 21, ст. 198).</w:t>
      </w:r>
    </w:p>
    <w:p w:rsidR="006F4872" w:rsidRPr="004F5F5D" w:rsidRDefault="004F5F5D">
      <w:pPr>
        <w:spacing w:after="0"/>
        <w:jc w:val="both"/>
        <w:rPr>
          <w:lang w:val="ru-RU"/>
        </w:rPr>
      </w:pPr>
      <w:bookmarkStart w:id="54" w:name="z60"/>
      <w:bookmarkEnd w:id="53"/>
      <w:r w:rsidRPr="004F5F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5F5D">
        <w:rPr>
          <w:color w:val="000000"/>
          <w:sz w:val="28"/>
          <w:lang w:val="ru-RU"/>
        </w:rPr>
        <w:t xml:space="preserve"> 5. Постановление Правительства Республики Казахстан от 3 сентября 2019 года № 655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2019 г., № 36-37, ст. 336).</w:t>
      </w:r>
    </w:p>
    <w:bookmarkEnd w:id="54"/>
    <w:p w:rsidR="006F4872" w:rsidRPr="004F5F5D" w:rsidRDefault="004F5F5D">
      <w:pPr>
        <w:spacing w:after="0"/>
        <w:rPr>
          <w:lang w:val="ru-RU"/>
        </w:rPr>
      </w:pPr>
      <w:r w:rsidRPr="004F5F5D">
        <w:rPr>
          <w:lang w:val="ru-RU"/>
        </w:rPr>
        <w:br/>
      </w:r>
      <w:r w:rsidRPr="004F5F5D">
        <w:rPr>
          <w:lang w:val="ru-RU"/>
        </w:rPr>
        <w:br/>
      </w:r>
    </w:p>
    <w:p w:rsidR="006F4872" w:rsidRPr="004F5F5D" w:rsidRDefault="004F5F5D">
      <w:pPr>
        <w:pStyle w:val="disclaimer"/>
        <w:rPr>
          <w:lang w:val="ru-RU"/>
        </w:rPr>
      </w:pPr>
      <w:r w:rsidRPr="004F5F5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F4872" w:rsidRPr="004F5F5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72"/>
    <w:rsid w:val="004F054D"/>
    <w:rsid w:val="004F5F5D"/>
    <w:rsid w:val="006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F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5F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F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5F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2023-06-06T11:43:00Z</dcterms:created>
  <dcterms:modified xsi:type="dcterms:W3CDTF">2023-06-06T11:43:00Z</dcterms:modified>
</cp:coreProperties>
</file>